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46" w:rsidRPr="007A2E46" w:rsidRDefault="007A2E46" w:rsidP="007A2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7A2E46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7335013" cy="9998710"/>
            <wp:effectExtent l="0" t="0" r="0" b="2540"/>
            <wp:docPr id="1" name="Рисунок 1" descr="C:\Users\Магомед Гаджиевич\Desktop\Антикорупционная деятельность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 Гаджиевич\Desktop\Антикорупционная деятельность\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336" cy="100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E46" w:rsidRDefault="007A2E46" w:rsidP="0021730D">
      <w:pPr>
        <w:spacing w:after="0" w:line="200" w:lineRule="atLeast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D15349" w:rsidRPr="0021730D" w:rsidRDefault="0081132B" w:rsidP="0021730D">
      <w:pPr>
        <w:spacing w:after="0" w:line="200" w:lineRule="atLeas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ПОЛОЖЕНИЕ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t>о конфликте интересов работников</w:t>
      </w:r>
      <w:r w:rsidRPr="00D41DAC">
        <w:rPr>
          <w:rFonts w:ascii="Times New Roman" w:eastAsia="Times New Roman" w:hAnsi="Times New Roman" w:cs="Times New Roman"/>
          <w:b/>
          <w:color w:val="414141"/>
          <w:sz w:val="28"/>
          <w:szCs w:val="28"/>
          <w:shd w:val="clear" w:color="auto" w:fill="FFFFFF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1. Общие положения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1.1. Настоящее Положение о конфликте интересов работников Муниципального бюджетного общеобразовательного учреждения «</w:t>
      </w:r>
      <w:r w:rsid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Верхнебатлухская с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ред</w:t>
      </w:r>
      <w:r w:rsid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няя общеобразовательная школа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» 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1.4. Используемые в положении понятия и определения.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индивидуальное р</w:t>
      </w:r>
      <w:r w:rsid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ассмотрение и оценка </w:t>
      </w:r>
      <w:proofErr w:type="spellStart"/>
      <w:r w:rsid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репутационн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ых</w:t>
      </w:r>
      <w:proofErr w:type="spellEnd"/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– конфиденциальность процесса раскрытия сведений о конфликте интересов и 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lastRenderedPageBreak/>
        <w:t>процесса его урегулирования;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3. Круг лиц подпадающих под действие положения.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Конфликтные ситуации.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репетиторство с учащимися, которых обучает;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получение подарков или услуги;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работник собирает деньги на нужды Учреждения;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4.1. Обязанности и права работников в связи с раскрытием и урегулированием конфликта интересов: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4.2.Раскрывать возникший или потенциальный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lastRenderedPageBreak/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5.1. В Учреждении возможно установление различных видов раскрытия конфликта интересов, в том </w:t>
      </w:r>
      <w:proofErr w:type="gramStart"/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числе: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раскрытие сведений о конфликте интересов при приеме на работу;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lastRenderedPageBreak/>
        <w:t>реальной необходимостью или в случае, если более «мягкие» меры оказались недостаточно эффективными.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D41DAC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sectPr w:rsidR="00D15349" w:rsidRPr="0021730D" w:rsidSect="00217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2B"/>
    <w:rsid w:val="0021730D"/>
    <w:rsid w:val="003E667D"/>
    <w:rsid w:val="007A2E46"/>
    <w:rsid w:val="0081132B"/>
    <w:rsid w:val="00BC2CA2"/>
    <w:rsid w:val="00D15349"/>
    <w:rsid w:val="00D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0D5F7-1DDC-46E6-90E5-76C857AD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49"/>
  </w:style>
  <w:style w:type="paragraph" w:styleId="1">
    <w:name w:val="heading 1"/>
    <w:basedOn w:val="a"/>
    <w:next w:val="a"/>
    <w:link w:val="10"/>
    <w:qFormat/>
    <w:rsid w:val="002173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30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Магомед Гаджиевич</cp:lastModifiedBy>
  <cp:revision>4</cp:revision>
  <dcterms:created xsi:type="dcterms:W3CDTF">2020-06-29T11:20:00Z</dcterms:created>
  <dcterms:modified xsi:type="dcterms:W3CDTF">2020-06-29T13:19:00Z</dcterms:modified>
</cp:coreProperties>
</file>