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523490" cy="114617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523490" cy="1146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мероприятий, посвященных празднованию 100- летия со дня образования ДАССР (2021г).</w:t>
      </w:r>
    </w:p>
    <w:p>
      <w:pPr>
        <w:widowControl w:val="0"/>
        <w:spacing w:after="159" w:line="1" w:lineRule="exact"/>
      </w:pPr>
    </w:p>
    <w:tbl>
      <w:tblPr>
        <w:tblOverlap w:val="never"/>
        <w:jc w:val="center"/>
        <w:tblLayout w:type="fixed"/>
      </w:tblPr>
      <w:tblGrid>
        <w:gridCol w:w="473"/>
        <w:gridCol w:w="3644"/>
        <w:gridCol w:w="1525"/>
        <w:gridCol w:w="2105"/>
      </w:tblGrid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мероприятий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Сроки проведения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Ответственные</w:t>
            </w:r>
          </w:p>
        </w:tc>
      </w:tr>
      <w:tr>
        <w:trPr>
          <w:trHeight w:val="6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Составить план мероприятий, посвященных празднованию 100- летия со дня образования ДАССР.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 10 декабря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Организаторы школ</w:t>
            </w:r>
          </w:p>
        </w:tc>
      </w:tr>
      <w:tr>
        <w:trPr>
          <w:trHeight w:val="82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Оформить тематические стенды в школе «100-летие со дня образования ДАССР»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Декабрь-январь по плану воспитательной работы в школе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Учителя ист. Дагест.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Школьные библиотекари</w:t>
            </w:r>
          </w:p>
        </w:tc>
      </w:tr>
      <w:tr>
        <w:trPr>
          <w:trHeight w:val="6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Школьный конкурс оформления классного уголка, посвященного юбилею ДАССР «Родина моя».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внутришколь- ному плану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Организатор.Кл.рук.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Руководитель детской организации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Муниципальный конкурс чтецов стихотворений собственного сочинения «Слово о Родине».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 декабря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Методист ОО Хизроева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П.М. Учителя родного языка ОУ.</w:t>
            </w:r>
          </w:p>
        </w:tc>
      </w:tr>
      <w:tr>
        <w:trPr>
          <w:trHeight w:val="8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Муниципальный конкурс сочинений «Я горжусь тобой, мой родной край» среди уч- ся 8-11 кл.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 февраля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Методист ОО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Хизроева П.М. Учителя русского языка ОУ.</w:t>
            </w:r>
          </w:p>
        </w:tc>
      </w:tr>
      <w:tr>
        <w:trPr>
          <w:trHeight w:val="62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Муниципальный конкурс на составление среди уч-ся 10-11 кл. рассказа « Подвиг во имя Родины» (на аварском языке)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 мая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Методист ОО Хизроева</w:t>
            </w:r>
          </w:p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П.М.Учителя родного языка ОУ.</w:t>
            </w:r>
          </w:p>
        </w:tc>
      </w:tr>
      <w:tr>
        <w:trPr>
          <w:trHeight w:val="6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Провести классные часы в 5-11 классах, посвященные юбилею.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января по графику классных часов.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Организаторы школ Классные руководители</w:t>
            </w:r>
          </w:p>
        </w:tc>
      </w:tr>
      <w:tr>
        <w:trPr>
          <w:trHeight w:val="6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Организовать школьный конкурс на лучшую стенгазету, посвященную юбилею ДАССР.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января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Организаторы школ, руководитель детской организации</w:t>
            </w:r>
          </w:p>
        </w:tc>
      </w:tr>
      <w:tr>
        <w:trPr>
          <w:trHeight w:val="6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Провести читательскую конференцию по одной из книг народных питателей Дагестана (по выбору).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внутришколь- ному плану.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Организатор, школьный библиотекарь</w:t>
            </w:r>
          </w:p>
        </w:tc>
      </w:tr>
      <w:tr>
        <w:trPr>
          <w:trHeight w:val="6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Провести в школе тематический вечер по творчеству одного из народных поэтов Дагестана (по выбору) (на аварском языке)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внутришколь- ному плану.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Организатор, учителя родного языка.</w:t>
            </w:r>
          </w:p>
        </w:tc>
      </w:tr>
      <w:tr>
        <w:trPr>
          <w:trHeight w:val="4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Провести торжественные линейки, посвященные юбилею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января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организатор</w:t>
            </w:r>
          </w:p>
        </w:tc>
      </w:tr>
    </w:tbl>
    <w:p>
      <w:pPr>
        <w:widowControl w:val="0"/>
        <w:spacing w:after="419" w:line="1" w:lineRule="exact"/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 составила методист 00 Хизроева П.М.</w:t>
      </w:r>
    </w:p>
    <w:sectPr>
      <w:footnotePr>
        <w:pos w:val="pageBottom"/>
        <w:numFmt w:val="decimal"/>
        <w:numRestart w:val="continuous"/>
      </w:footnotePr>
      <w:pgSz w:w="8400" w:h="11900"/>
      <w:pgMar w:top="484" w:left="561" w:right="92" w:bottom="446" w:header="56" w:footer="1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5">
    <w:name w:val="Другое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8">
    <w:name w:val="Основной текст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FFFFFF"/>
      <w:ind w:left="1000" w:hanging="100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4">
    <w:name w:val="Другое"/>
    <w:basedOn w:val="Normal"/>
    <w:link w:val="CharStyle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FFFFFF"/>
      <w:spacing w:after="30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